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D11" w:rsidRDefault="00273D11" w:rsidP="00273D11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Pr="000D3B0E">
        <w:rPr>
          <w:b/>
          <w:sz w:val="28"/>
          <w:szCs w:val="28"/>
        </w:rPr>
        <w:t>przedmiotu</w:t>
      </w:r>
      <w:r w:rsidR="000D3B0E" w:rsidRPr="000D3B0E">
        <w:rPr>
          <w:b/>
          <w:sz w:val="28"/>
          <w:szCs w:val="28"/>
        </w:rPr>
        <w:t>: Profilaktyka chorób nowotworowych</w:t>
      </w:r>
    </w:p>
    <w:p w:rsidR="00273D11" w:rsidRPr="000D3B0E" w:rsidRDefault="00273D11" w:rsidP="00273D11">
      <w:pPr>
        <w:jc w:val="center"/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273D11" w:rsidRPr="00442D3F" w:rsidTr="008B59C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273D11" w:rsidRPr="00442D3F" w:rsidRDefault="00273D11" w:rsidP="008B59CD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273D11" w:rsidRPr="00442D3F" w:rsidTr="008B59C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273D11" w:rsidRPr="00DD6065" w:rsidRDefault="00273D11" w:rsidP="008B59C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273D11" w:rsidRPr="00222DB8" w:rsidRDefault="00273D11" w:rsidP="008B59C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273D11" w:rsidRPr="00222DB8" w:rsidRDefault="00273D11" w:rsidP="008B59C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353CBD">
              <w:t>Stacjonarne/Niestacjonarne</w:t>
            </w:r>
            <w:bookmarkStart w:id="0" w:name="_GoBack"/>
            <w:bookmarkEnd w:id="0"/>
          </w:p>
        </w:tc>
      </w:tr>
      <w:tr w:rsidR="00273D11" w:rsidRPr="00442D3F" w:rsidTr="008B59CD">
        <w:tc>
          <w:tcPr>
            <w:tcW w:w="4192" w:type="dxa"/>
            <w:gridSpan w:val="2"/>
          </w:tcPr>
          <w:p w:rsidR="00273D11" w:rsidRPr="00BB1749" w:rsidRDefault="00273D11" w:rsidP="00BB1749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BB1749">
              <w:rPr>
                <w:b/>
              </w:rPr>
              <w:t>I</w:t>
            </w:r>
          </w:p>
        </w:tc>
        <w:tc>
          <w:tcPr>
            <w:tcW w:w="5500" w:type="dxa"/>
            <w:gridSpan w:val="3"/>
          </w:tcPr>
          <w:p w:rsidR="00273D11" w:rsidRPr="00DD6065" w:rsidRDefault="00273D11" w:rsidP="008B59C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273D11" w:rsidRPr="00442D3F" w:rsidTr="008B59CD">
        <w:tc>
          <w:tcPr>
            <w:tcW w:w="9692" w:type="dxa"/>
            <w:gridSpan w:val="5"/>
          </w:tcPr>
          <w:p w:rsidR="00273D11" w:rsidRPr="00DD6065" w:rsidRDefault="00273D11" w:rsidP="008B59C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Profilaktyka chorób nowotworowych</w:t>
            </w:r>
          </w:p>
        </w:tc>
      </w:tr>
      <w:tr w:rsidR="00273D11" w:rsidRPr="00442D3F" w:rsidTr="008B59CD">
        <w:tc>
          <w:tcPr>
            <w:tcW w:w="9692" w:type="dxa"/>
            <w:gridSpan w:val="5"/>
          </w:tcPr>
          <w:p w:rsidR="00273D11" w:rsidRPr="00DD6065" w:rsidRDefault="00273D11" w:rsidP="008B59C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273D11" w:rsidRPr="00442D3F" w:rsidTr="008B59C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273D11" w:rsidRPr="00DD6065" w:rsidRDefault="00273D11" w:rsidP="00073924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273D11" w:rsidRPr="00442D3F" w:rsidTr="008B59C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E52CC2" w:rsidRPr="00115D99" w:rsidRDefault="00E52CC2" w:rsidP="00073924">
            <w:pPr>
              <w:spacing w:after="0" w:line="240" w:lineRule="auto"/>
              <w:jc w:val="both"/>
              <w:rPr>
                <w:rFonts w:cstheme="minorHAnsi"/>
              </w:rPr>
            </w:pPr>
            <w:r w:rsidRPr="00115D99">
              <w:rPr>
                <w:rFonts w:cstheme="minorHAnsi"/>
              </w:rPr>
              <w:t>Pojęcie zdrowia i choroby, mechanizmy</w:t>
            </w:r>
            <w:r w:rsidR="00115D99" w:rsidRPr="00115D99">
              <w:rPr>
                <w:rFonts w:cstheme="minorHAnsi"/>
              </w:rPr>
              <w:t xml:space="preserve"> powstawania i</w:t>
            </w:r>
            <w:r w:rsidRPr="00115D99">
              <w:rPr>
                <w:rFonts w:cstheme="minorHAnsi"/>
              </w:rPr>
              <w:t xml:space="preserve"> rozwoju procesu chorobowego na poziomie molekularnym, komórkowym, tkankowym oraz ogólnoustrojowym, objawy kliniczne</w:t>
            </w:r>
            <w:r w:rsidR="00115D99" w:rsidRPr="00115D99">
              <w:rPr>
                <w:rFonts w:cstheme="minorHAnsi"/>
              </w:rPr>
              <w:t xml:space="preserve">, </w:t>
            </w:r>
            <w:r w:rsidRPr="00115D99">
              <w:rPr>
                <w:rFonts w:cstheme="minorHAnsi"/>
              </w:rPr>
              <w:t>rokowania</w:t>
            </w:r>
            <w:r w:rsidRPr="00115D99">
              <w:rPr>
                <w:rFonts w:cstheme="minorHAnsi"/>
              </w:rPr>
              <w:br/>
              <w:t>i powikłania choroby; metody diagnostyczne wykorzyst</w:t>
            </w:r>
            <w:r w:rsidR="00115D99" w:rsidRPr="00115D99">
              <w:rPr>
                <w:rFonts w:cstheme="minorHAnsi"/>
              </w:rPr>
              <w:t xml:space="preserve">ywane w patomorfologii, </w:t>
            </w:r>
            <w:r w:rsidRPr="00115D99">
              <w:rPr>
                <w:rFonts w:cstheme="minorHAnsi"/>
              </w:rPr>
              <w:t>rola badań laboratoryjnych w profilaktyce i rozpoznawaniu zaburzeń narządowych i układowych; patomechanizmy zaburzeń prowadzących do powstawania chorób; wzorce etyczne</w:t>
            </w:r>
            <w:r w:rsidR="00115D99" w:rsidRPr="00115D99">
              <w:rPr>
                <w:rFonts w:cstheme="minorHAnsi"/>
              </w:rPr>
              <w:t xml:space="preserve">; </w:t>
            </w:r>
            <w:r w:rsidRPr="00115D99">
              <w:rPr>
                <w:rFonts w:eastAsia="Times New Roman" w:cstheme="minorHAnsi"/>
              </w:rPr>
              <w:t xml:space="preserve"> </w:t>
            </w:r>
            <w:r w:rsidRPr="00115D99">
              <w:rPr>
                <w:rFonts w:cstheme="minorHAnsi"/>
              </w:rPr>
              <w:t>wykorzystywanie i przetwarzanie informacji, stosując narzędzia informatyczne i korzystając z nowoczesnych źródeł wiedzy medycznej.</w:t>
            </w:r>
          </w:p>
          <w:p w:rsidR="00273D11" w:rsidRDefault="00273D11" w:rsidP="00073924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273D11" w:rsidRDefault="00273D11" w:rsidP="00073924">
            <w:pPr>
              <w:spacing w:after="0" w:line="240" w:lineRule="auto"/>
            </w:pPr>
            <w:r>
              <w:t>w zakresie wiedzy student zna i rozumie: C.W13; C.W16</w:t>
            </w:r>
          </w:p>
          <w:p w:rsidR="00273D11" w:rsidRDefault="00273D11" w:rsidP="00073924">
            <w:pPr>
              <w:spacing w:after="0" w:line="240" w:lineRule="auto"/>
            </w:pPr>
            <w:r>
              <w:t>w zakresie umiejętności student potrafi: C.U4</w:t>
            </w:r>
          </w:p>
          <w:p w:rsidR="00273D11" w:rsidRDefault="00273D11" w:rsidP="00073924">
            <w:pPr>
              <w:spacing w:after="0" w:line="240" w:lineRule="auto"/>
            </w:pPr>
            <w:r>
              <w:t xml:space="preserve">w zakresie kompetencji społecznych student jest gotów do: </w:t>
            </w:r>
            <w:r w:rsidR="000D3B0E">
              <w:t xml:space="preserve">D.U10; </w:t>
            </w:r>
            <w:r>
              <w:t>D.U11; D.U13</w:t>
            </w:r>
          </w:p>
          <w:p w:rsidR="00273D11" w:rsidRPr="00442D3F" w:rsidRDefault="00273D11" w:rsidP="00073924">
            <w:pPr>
              <w:spacing w:after="0" w:line="240" w:lineRule="auto"/>
            </w:pPr>
            <w:r w:rsidRPr="00EF4979">
              <w:rPr>
                <w:b/>
              </w:rPr>
              <w:t>Forma zakończenia przedmiotu                              ZALICZENIE</w:t>
            </w:r>
          </w:p>
        </w:tc>
      </w:tr>
      <w:tr w:rsidR="00273D11" w:rsidRPr="00442D3F" w:rsidTr="008B59CD">
        <w:tc>
          <w:tcPr>
            <w:tcW w:w="8688" w:type="dxa"/>
            <w:gridSpan w:val="4"/>
            <w:vAlign w:val="center"/>
          </w:tcPr>
          <w:p w:rsidR="00273D11" w:rsidRPr="00442D3F" w:rsidRDefault="00273D11" w:rsidP="008B59C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273D11" w:rsidRPr="00442D3F" w:rsidRDefault="00273D11" w:rsidP="008B59CD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273D11" w:rsidRPr="00442D3F" w:rsidTr="008B59CD">
        <w:tc>
          <w:tcPr>
            <w:tcW w:w="8688" w:type="dxa"/>
            <w:gridSpan w:val="4"/>
            <w:vAlign w:val="center"/>
          </w:tcPr>
          <w:p w:rsidR="00273D11" w:rsidRDefault="00273D11" w:rsidP="008B59C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273D11" w:rsidRDefault="00273D11" w:rsidP="008B59CD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73D11" w:rsidRPr="00442D3F" w:rsidTr="008B59C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273D11" w:rsidRPr="00442D3F" w:rsidRDefault="00273D11" w:rsidP="008B59C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273D11" w:rsidRPr="00442D3F" w:rsidTr="008B59C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73D11" w:rsidRDefault="00273D11" w:rsidP="008B59CD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273D11" w:rsidRDefault="00273D11" w:rsidP="008B59CD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73D11" w:rsidRDefault="00273D11" w:rsidP="008B59CD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273D11" w:rsidRPr="00442D3F" w:rsidTr="008B59C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73D11" w:rsidRPr="00D44629" w:rsidRDefault="00273D11" w:rsidP="008B59CD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273D11" w:rsidRPr="001A5B35" w:rsidRDefault="004D3D88" w:rsidP="00CA1150">
            <w:pPr>
              <w:spacing w:after="0" w:line="240" w:lineRule="auto"/>
              <w:jc w:val="center"/>
              <w:rPr>
                <w:color w:val="FF0000"/>
              </w:rPr>
            </w:pPr>
            <w:r>
              <w:t xml:space="preserve">Sprawdzian pisemny/ustny – pytania testowe/otwarte, </w:t>
            </w:r>
            <w:r w:rsidR="000D3B0E">
              <w:t>Z</w:t>
            </w:r>
            <w:r w:rsidR="001A5B35" w:rsidRPr="00CA1150">
              <w:t>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73D11" w:rsidRPr="00342DAD" w:rsidRDefault="00273D11" w:rsidP="008B59C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273D11" w:rsidRPr="00442D3F" w:rsidTr="008B59C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73D11" w:rsidRPr="00442D3F" w:rsidRDefault="00273D11" w:rsidP="008B59CD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273D11" w:rsidRPr="001A5B35" w:rsidRDefault="004D2E11" w:rsidP="00CA1150">
            <w:pPr>
              <w:spacing w:after="0" w:line="240" w:lineRule="auto"/>
              <w:jc w:val="center"/>
              <w:rPr>
                <w:rFonts w:cstheme="minorHAnsi"/>
                <w:color w:val="FF0000"/>
              </w:rPr>
            </w:pPr>
            <w:r>
              <w:t xml:space="preserve">Sprawozdanie/Obserwacja/Zaliczenie praktyczne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73D11" w:rsidRPr="00342DAD" w:rsidRDefault="00273D11" w:rsidP="008B59C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273D11" w:rsidRPr="00442D3F" w:rsidTr="008B59C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73D11" w:rsidRDefault="00273D11" w:rsidP="008B59CD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D758C" w:rsidRDefault="004D758C" w:rsidP="004D758C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Obserwacja pracy studenta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</w:rPr>
              <w:t>ocenianie ciągłe przez nauczyciela (obserwacja),</w:t>
            </w:r>
          </w:p>
          <w:p w:rsidR="00273D11" w:rsidRPr="001A5B35" w:rsidRDefault="004D758C" w:rsidP="00CA1150">
            <w:pPr>
              <w:spacing w:after="0" w:line="240" w:lineRule="auto"/>
              <w:jc w:val="center"/>
              <w:rPr>
                <w:color w:val="FF0000"/>
              </w:rPr>
            </w:pPr>
            <w:r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73D11" w:rsidRPr="00342DAD" w:rsidRDefault="00273D11" w:rsidP="008B59C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273D11" w:rsidRDefault="00273D11" w:rsidP="00273D11"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</w:p>
    <w:p w:rsidR="00273D11" w:rsidRDefault="00273D11" w:rsidP="00273D11">
      <w:r>
        <w:t xml:space="preserve">    uzyskana ocena oznacza, że:</w:t>
      </w:r>
    </w:p>
    <w:p w:rsidR="00273D11" w:rsidRPr="000219E6" w:rsidRDefault="00273D11" w:rsidP="00273D11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273D11" w:rsidRPr="000219E6" w:rsidRDefault="00273D11" w:rsidP="00273D11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273D11" w:rsidRPr="000219E6" w:rsidRDefault="00273D11" w:rsidP="00273D11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273D11" w:rsidRPr="000219E6" w:rsidRDefault="00273D11" w:rsidP="00273D11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273D11" w:rsidRPr="000219E6" w:rsidRDefault="00273D11" w:rsidP="00273D11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0D3B0E" w:rsidRDefault="00273D11" w:rsidP="000D3B0E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</w:p>
    <w:p w:rsidR="00273D11" w:rsidRDefault="00552678" w:rsidP="00552678">
      <w:pPr>
        <w:jc w:val="center"/>
      </w:pPr>
      <w:r>
        <w:t xml:space="preserve"> </w:t>
      </w:r>
    </w:p>
    <w:p w:rsidR="00E4730E" w:rsidRDefault="00E4730E" w:rsidP="00E4730E"/>
    <w:sectPr w:rsidR="00E4730E" w:rsidSect="000863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2EE"/>
    <w:rsid w:val="00073924"/>
    <w:rsid w:val="00086320"/>
    <w:rsid w:val="000D3B0E"/>
    <w:rsid w:val="000E42EE"/>
    <w:rsid w:val="00115D99"/>
    <w:rsid w:val="001A5B35"/>
    <w:rsid w:val="00210DDE"/>
    <w:rsid w:val="00273D11"/>
    <w:rsid w:val="00353CBD"/>
    <w:rsid w:val="003B1BAC"/>
    <w:rsid w:val="00430F3D"/>
    <w:rsid w:val="00431B3B"/>
    <w:rsid w:val="004D2E11"/>
    <w:rsid w:val="004D3D88"/>
    <w:rsid w:val="004D758C"/>
    <w:rsid w:val="004F7C4E"/>
    <w:rsid w:val="00552678"/>
    <w:rsid w:val="005607BA"/>
    <w:rsid w:val="005D33C6"/>
    <w:rsid w:val="00731516"/>
    <w:rsid w:val="008A1FDF"/>
    <w:rsid w:val="00986435"/>
    <w:rsid w:val="00AB7BFD"/>
    <w:rsid w:val="00AF7E1B"/>
    <w:rsid w:val="00B8714E"/>
    <w:rsid w:val="00BB1749"/>
    <w:rsid w:val="00C13077"/>
    <w:rsid w:val="00CA07D6"/>
    <w:rsid w:val="00CA1150"/>
    <w:rsid w:val="00CD452C"/>
    <w:rsid w:val="00D8485F"/>
    <w:rsid w:val="00E03A8B"/>
    <w:rsid w:val="00E325A1"/>
    <w:rsid w:val="00E4730E"/>
    <w:rsid w:val="00E52CC2"/>
    <w:rsid w:val="00EC0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3E1F3E-F823-4C02-B4B6-E6C7BFCC2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63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E4730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NormalnyWeb">
    <w:name w:val="Normal (Web)"/>
    <w:basedOn w:val="Normalny"/>
    <w:uiPriority w:val="99"/>
    <w:rsid w:val="00273D11"/>
    <w:pPr>
      <w:spacing w:before="100" w:beforeAutospacing="1" w:after="119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92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355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3</cp:revision>
  <dcterms:created xsi:type="dcterms:W3CDTF">2020-05-29T23:40:00Z</dcterms:created>
  <dcterms:modified xsi:type="dcterms:W3CDTF">2020-05-30T14:32:00Z</dcterms:modified>
</cp:coreProperties>
</file>